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FF009" w14:textId="77777777" w:rsidR="00DE562E" w:rsidRPr="00DE562E" w:rsidRDefault="00DE562E" w:rsidP="00DE5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2E">
        <w:rPr>
          <w:rFonts w:ascii="Lucida Sans Unicode" w:eastAsia="Times New Roman" w:hAnsi="Lucida Sans Unicode" w:cs="Lucida Sans Unicode"/>
          <w:b/>
          <w:bCs/>
          <w:color w:val="032C4C"/>
          <w:sz w:val="20"/>
          <w:szCs w:val="20"/>
          <w:shd w:val="clear" w:color="auto" w:fill="FFFFFF"/>
          <w:lang w:eastAsia="ru-RU"/>
        </w:rPr>
        <w:t>Назначение:</w:t>
      </w:r>
      <w:r w:rsidRPr="00DE562E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DE562E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DE562E">
        <w:rPr>
          <w:rFonts w:ascii="Lucida Sans Unicode" w:eastAsia="Times New Roman" w:hAnsi="Lucida Sans Unicode" w:cs="Lucida Sans Unicode"/>
          <w:color w:val="032C4C"/>
          <w:sz w:val="20"/>
          <w:szCs w:val="20"/>
          <w:shd w:val="clear" w:color="auto" w:fill="FFFFFF"/>
          <w:lang w:eastAsia="ru-RU"/>
        </w:rPr>
        <w:t>Трап предназначен для отвода в ливневую канализацию дождевой и талой воды с балконов и террас.</w:t>
      </w:r>
      <w:r w:rsidRPr="00DE562E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DE562E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DE562E">
        <w:rPr>
          <w:rFonts w:ascii="Lucida Sans Unicode" w:eastAsia="Times New Roman" w:hAnsi="Lucida Sans Unicode" w:cs="Lucida Sans Unicode"/>
          <w:b/>
          <w:bCs/>
          <w:color w:val="032C4C"/>
          <w:sz w:val="20"/>
          <w:szCs w:val="20"/>
          <w:shd w:val="clear" w:color="auto" w:fill="FFFFFF"/>
          <w:lang w:eastAsia="ru-RU"/>
        </w:rPr>
        <w:t>Технические характеристики:</w:t>
      </w:r>
      <w:r w:rsidRPr="00DE562E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DE562E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DE562E">
        <w:rPr>
          <w:rFonts w:ascii="Lucida Sans Unicode" w:eastAsia="Times New Roman" w:hAnsi="Lucida Sans Unicode" w:cs="Lucida Sans Unicode"/>
          <w:color w:val="032C4C"/>
          <w:sz w:val="20"/>
          <w:szCs w:val="20"/>
          <w:shd w:val="clear" w:color="auto" w:fill="FFFFFF"/>
          <w:lang w:eastAsia="ru-RU"/>
        </w:rPr>
        <w:t>Максимальная разрешенная нагрузка                                     до 1,5 тонн</w:t>
      </w:r>
      <w:r w:rsidRPr="00DE562E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DE562E">
        <w:rPr>
          <w:rFonts w:ascii="Lucida Sans Unicode" w:eastAsia="Times New Roman" w:hAnsi="Lucida Sans Unicode" w:cs="Lucida Sans Unicode"/>
          <w:color w:val="032C4C"/>
          <w:sz w:val="20"/>
          <w:szCs w:val="20"/>
          <w:shd w:val="clear" w:color="auto" w:fill="FFFFFF"/>
          <w:lang w:eastAsia="ru-RU"/>
        </w:rPr>
        <w:t>Рабочая температура                                                     от -40 до +85°С</w:t>
      </w:r>
      <w:r w:rsidRPr="00DE562E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DE562E">
        <w:rPr>
          <w:rFonts w:ascii="Lucida Sans Unicode" w:eastAsia="Times New Roman" w:hAnsi="Lucida Sans Unicode" w:cs="Lucida Sans Unicode"/>
          <w:color w:val="032C4C"/>
          <w:sz w:val="20"/>
          <w:szCs w:val="20"/>
          <w:shd w:val="clear" w:color="auto" w:fill="FFFFFF"/>
          <w:lang w:eastAsia="ru-RU"/>
        </w:rPr>
        <w:t>Срок службы                                                                  не менее 50 лет</w:t>
      </w:r>
      <w:r w:rsidRPr="00DE562E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</w:p>
    <w:p w14:paraId="4CF8528D" w14:textId="77777777" w:rsidR="00DE562E" w:rsidRPr="00DE562E" w:rsidRDefault="00DE562E" w:rsidP="00DE562E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DE562E">
        <w:rPr>
          <w:rFonts w:ascii="Lucida Sans Unicode" w:eastAsia="Times New Roman" w:hAnsi="Lucida Sans Unicode" w:cs="Lucida Sans Unicode"/>
          <w:b/>
          <w:bCs/>
          <w:color w:val="032C4C"/>
          <w:sz w:val="20"/>
          <w:szCs w:val="20"/>
          <w:lang w:eastAsia="ru-RU"/>
        </w:rPr>
        <w:t>Особенности монтажа:</w:t>
      </w:r>
      <w:r w:rsidRPr="00DE562E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DE562E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1. Высота надставного элемента трапа регулируется от 34 до 78 мм (подрезается по высоте стяжки).  При необходимости увеличить высоту применяются удлинители HL340N и HL85N.</w:t>
      </w:r>
      <w:r w:rsidRPr="00DE562E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DE562E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2. Если трап монтируется в разрыв гидроизоляции, то резиновое уплотнительное кольцо на надставной элемент не ставится. Отсутствие кольца даёт возможность воде, попавшей на гидроизоляцию беспрепятственно уйти в канализацию через специальные каналы в надставном элементе и корпусе трапа.</w:t>
      </w:r>
      <w:r w:rsidRPr="00DE562E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DE562E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3. В зависимости от типа гидроизоляции используются следующие гидроизоляционные комплекты:</w:t>
      </w:r>
    </w:p>
    <w:tbl>
      <w:tblPr>
        <w:tblW w:w="7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248"/>
        <w:gridCol w:w="1229"/>
        <w:gridCol w:w="1462"/>
        <w:gridCol w:w="2653"/>
      </w:tblGrid>
      <w:tr w:rsidR="00DE562E" w:rsidRPr="00DE562E" w14:paraId="3FA39016" w14:textId="77777777" w:rsidTr="00DE562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3B76C" w14:textId="77777777" w:rsidR="00DE562E" w:rsidRPr="00DE562E" w:rsidRDefault="00DE562E" w:rsidP="00DE562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DE562E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Листовая гидроизоляция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0A005" w14:textId="77777777" w:rsidR="00DE562E" w:rsidRPr="00DE562E" w:rsidRDefault="00DE562E" w:rsidP="00DE562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DE562E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Наливная</w:t>
            </w:r>
          </w:p>
          <w:p w14:paraId="0BA7CE57" w14:textId="77777777" w:rsidR="00DE562E" w:rsidRPr="00DE562E" w:rsidRDefault="00DE562E" w:rsidP="00DE562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DE562E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  (двухкомпонентная)  </w:t>
            </w:r>
          </w:p>
        </w:tc>
      </w:tr>
      <w:tr w:rsidR="00DE562E" w:rsidRPr="00DE562E" w14:paraId="0B542249" w14:textId="77777777" w:rsidTr="00DE5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B637A" w14:textId="77777777" w:rsidR="00DE562E" w:rsidRPr="00DE562E" w:rsidRDefault="00DE562E" w:rsidP="00DE562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DE562E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   EPDM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3FDBB" w14:textId="77777777" w:rsidR="00DE562E" w:rsidRPr="00DE562E" w:rsidRDefault="00DE562E" w:rsidP="00DE562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DE562E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ПВХ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9FAE7" w14:textId="77777777" w:rsidR="00DE562E" w:rsidRPr="00DE562E" w:rsidRDefault="00DE562E" w:rsidP="00DE562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DE562E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B3A9F" w14:textId="77777777" w:rsidR="00DE562E" w:rsidRPr="00DE562E" w:rsidRDefault="00DE562E" w:rsidP="00DE562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DE562E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   Битумная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4C345" w14:textId="77777777" w:rsidR="00DE562E" w:rsidRPr="00DE562E" w:rsidRDefault="00DE562E" w:rsidP="00DE562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</w:p>
        </w:tc>
      </w:tr>
      <w:tr w:rsidR="00DE562E" w:rsidRPr="00DE562E" w14:paraId="4584846C" w14:textId="77777777" w:rsidTr="00DE5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3F36E" w14:textId="77777777" w:rsidR="00DE562E" w:rsidRPr="00DE562E" w:rsidRDefault="00DE562E" w:rsidP="00DE562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DE562E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HL83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EA38B" w14:textId="77777777" w:rsidR="00DE562E" w:rsidRPr="00DE562E" w:rsidRDefault="00DE562E" w:rsidP="00DE562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DE562E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    HL83.P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4EA82" w14:textId="77777777" w:rsidR="00DE562E" w:rsidRPr="00DE562E" w:rsidRDefault="00DE562E" w:rsidP="00DE562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DE562E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  HL83.PP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53CFD" w14:textId="77777777" w:rsidR="00DE562E" w:rsidRPr="00DE562E" w:rsidRDefault="00DE562E" w:rsidP="00DE562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DE562E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HL83.H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1A5DA" w14:textId="77777777" w:rsidR="00DE562E" w:rsidRPr="00DE562E" w:rsidRDefault="00DE562E" w:rsidP="00DE562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DE562E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HL83.M</w:t>
            </w:r>
          </w:p>
        </w:tc>
      </w:tr>
      <w:tr w:rsidR="00DE562E" w:rsidRPr="00DE562E" w14:paraId="288049F3" w14:textId="77777777" w:rsidTr="00DE562E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8F01D" w14:textId="77777777" w:rsidR="00DE562E" w:rsidRPr="00DE562E" w:rsidRDefault="00DE562E" w:rsidP="00DE562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DE562E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HL83.0</w:t>
            </w:r>
          </w:p>
        </w:tc>
      </w:tr>
    </w:tbl>
    <w:p w14:paraId="5CA1B8B5" w14:textId="77777777" w:rsidR="00DE562E" w:rsidRPr="00DE562E" w:rsidRDefault="00DE562E" w:rsidP="00DE562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DE562E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DE562E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4. Выпускной патрубок трапа HL90G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 безраструбная труба (SML), необходимо использовать переходник с ПП/ПВХ на Чугун/Сталь.</w:t>
      </w:r>
      <w:r w:rsidRPr="00DE562E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DE562E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5. Если диаметр присоединяемой канализационной трубы DN40, то необходимо на отводящем патрубке корпуса трапа отрезать патрубок DN50.</w:t>
      </w:r>
      <w:r w:rsidRPr="00DE562E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DE562E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6. До завершения монтажных работ, для исключения попадания посторонних предметов в систему канализации, в корпус трапа устанавливается монтажная заглушка (идёт в комплекте). При установке надставного элемента она удаляется. В надставной элемент также может устанавливаться заглушка для предотвращения его повреждения или деформации. После завершения монтажных работ в надставной элемент устанавливается сетка-грязеуловитель, а затем решетка. Монтажные заглушки подлежат утилизации.</w:t>
      </w:r>
    </w:p>
    <w:p w14:paraId="7A50D098" w14:textId="77777777" w:rsidR="0075587E" w:rsidRDefault="00DE562E">
      <w:bookmarkStart w:id="0" w:name="_GoBack"/>
      <w:bookmarkEnd w:id="0"/>
    </w:p>
    <w:sectPr w:rsidR="0075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E8"/>
    <w:rsid w:val="005F29E8"/>
    <w:rsid w:val="00705026"/>
    <w:rsid w:val="007C6A35"/>
    <w:rsid w:val="00D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63270-F953-4C09-94E2-A2205B2F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Виктория Михайловна</dc:creator>
  <cp:keywords/>
  <dc:description/>
  <cp:lastModifiedBy>Зайцева Виктория Михайловна</cp:lastModifiedBy>
  <cp:revision>2</cp:revision>
  <dcterms:created xsi:type="dcterms:W3CDTF">2021-09-09T11:00:00Z</dcterms:created>
  <dcterms:modified xsi:type="dcterms:W3CDTF">2021-09-09T11:00:00Z</dcterms:modified>
</cp:coreProperties>
</file>